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oppan Bunkyu Gothic" w:cs="Toppan Bunkyu Gothic" w:eastAsia="Toppan Bunkyu Gothic" w:hAnsi="Toppan Bunkyu Gothic"/>
          <w:b w:val="1"/>
          <w:color w:val="c00000"/>
          <w:sz w:val="56"/>
          <w:szCs w:val="5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-862963</wp:posOffset>
            </wp:positionH>
            <wp:positionV relativeFrom="paragraph">
              <wp:posOffset>-1137283</wp:posOffset>
            </wp:positionV>
            <wp:extent cx="2857500" cy="2857500"/>
            <wp:effectExtent b="0" l="0" r="0" t="0"/>
            <wp:wrapNone/>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857500" cy="28575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3933190</wp:posOffset>
            </wp:positionH>
            <wp:positionV relativeFrom="paragraph">
              <wp:posOffset>-1145539</wp:posOffset>
            </wp:positionV>
            <wp:extent cx="2860040" cy="2860040"/>
            <wp:effectExtent b="0" l="0" r="0" t="0"/>
            <wp:wrapNone/>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860040" cy="2860040"/>
                    </a:xfrm>
                    <a:prstGeom prst="rect"/>
                    <a:ln/>
                  </pic:spPr>
                </pic:pic>
              </a:graphicData>
            </a:graphic>
          </wp:anchor>
        </w:drawing>
      </w:r>
    </w:p>
    <w:p w:rsidR="00000000" w:rsidDel="00000000" w:rsidP="00000000" w:rsidRDefault="00000000" w:rsidRPr="00000000" w14:paraId="00000002">
      <w:pPr>
        <w:jc w:val="center"/>
        <w:rPr>
          <w:rFonts w:ascii="Toppan Bunkyu Gothic" w:cs="Toppan Bunkyu Gothic" w:eastAsia="Toppan Bunkyu Gothic" w:hAnsi="Toppan Bunkyu Gothic"/>
          <w:b w:val="1"/>
          <w:color w:val="c00000"/>
          <w:sz w:val="56"/>
          <w:szCs w:val="56"/>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Absolute Human Performance</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color w:val="c00000"/>
          <w:sz w:val="28"/>
          <w:szCs w:val="28"/>
          <w:u w:val="single"/>
        </w:rPr>
      </w:pPr>
      <w:r w:rsidDel="00000000" w:rsidR="00000000" w:rsidRPr="00000000">
        <w:rPr>
          <w:rFonts w:ascii="Times New Roman" w:cs="Times New Roman" w:eastAsia="Times New Roman" w:hAnsi="Times New Roman"/>
          <w:b w:val="1"/>
          <w:color w:val="c00000"/>
          <w:sz w:val="28"/>
          <w:szCs w:val="28"/>
          <w:u w:val="single"/>
          <w:rtl w:val="0"/>
        </w:rPr>
        <w:t xml:space="preserve">INDIVIDUALIZED SKILL DEVELOPMENT</w:t>
      </w:r>
    </w:p>
    <w:p w:rsidR="00000000" w:rsidDel="00000000" w:rsidP="00000000" w:rsidRDefault="00000000" w:rsidRPr="00000000" w14:paraId="00000006">
      <w:pPr>
        <w:rPr>
          <w:rFonts w:ascii="Times New Roman" w:cs="Times New Roman" w:eastAsia="Times New Roman" w:hAnsi="Times New Roman"/>
          <w:b w:val="1"/>
          <w:color w:val="c00000"/>
          <w:sz w:val="28"/>
          <w:szCs w:val="28"/>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We take a long-term development approach to each athlete. This means their training is tailored to their specific needs and goals. The best way to describe our philosophy and model is they are going to receive 1-on-1 coaching in a group environment. We believe strongly in prioritizing the development of the skills that actually translate to being better on the field: throwing the ball harder, swinging the bat faster, and running faster. Improving these three qualities, coupled with an </w:t>
      </w:r>
      <w:r w:rsidDel="00000000" w:rsidR="00000000" w:rsidRPr="00000000">
        <w:rPr>
          <w:rFonts w:ascii="Times New Roman" w:cs="Times New Roman" w:eastAsia="Times New Roman" w:hAnsi="Times New Roman"/>
          <w:b w:val="1"/>
          <w:color w:val="000000"/>
          <w:sz w:val="28"/>
          <w:szCs w:val="28"/>
          <w:rtl w:val="0"/>
        </w:rPr>
        <w:t xml:space="preserve">equal emphasis</w:t>
      </w:r>
      <w:r w:rsidDel="00000000" w:rsidR="00000000" w:rsidRPr="00000000">
        <w:rPr>
          <w:rFonts w:ascii="Times New Roman" w:cs="Times New Roman" w:eastAsia="Times New Roman" w:hAnsi="Times New Roman"/>
          <w:color w:val="000000"/>
          <w:sz w:val="28"/>
          <w:szCs w:val="28"/>
          <w:rtl w:val="0"/>
        </w:rPr>
        <w:t xml:space="preserve"> on the fundamental skills of hitting, fielding, and throwing will allow each player to actually improve in a tangible, quantifiable way that will be apparent the next time they step on the field. </w:t>
      </w:r>
    </w:p>
    <w:p w:rsidR="00000000" w:rsidDel="00000000" w:rsidP="00000000" w:rsidRDefault="00000000" w:rsidRPr="00000000" w14:paraId="00000008">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color w:val="c00000"/>
          <w:sz w:val="28"/>
          <w:szCs w:val="28"/>
          <w:u w:val="single"/>
        </w:rPr>
      </w:pPr>
      <w:r w:rsidDel="00000000" w:rsidR="00000000" w:rsidRPr="00000000">
        <w:rPr>
          <w:rFonts w:ascii="Times New Roman" w:cs="Times New Roman" w:eastAsia="Times New Roman" w:hAnsi="Times New Roman"/>
          <w:b w:val="1"/>
          <w:color w:val="c00000"/>
          <w:sz w:val="28"/>
          <w:szCs w:val="28"/>
          <w:u w:val="single"/>
          <w:rtl w:val="0"/>
        </w:rPr>
        <w:t xml:space="preserve">KEEPING IT FUN</w:t>
      </w:r>
    </w:p>
    <w:p w:rsidR="00000000" w:rsidDel="00000000" w:rsidP="00000000" w:rsidRDefault="00000000" w:rsidRPr="00000000" w14:paraId="0000000A">
      <w:pPr>
        <w:rPr>
          <w:rFonts w:ascii="Times New Roman" w:cs="Times New Roman" w:eastAsia="Times New Roman" w:hAnsi="Times New Roman"/>
          <w:b w:val="1"/>
          <w:color w:val="c00000"/>
          <w:sz w:val="28"/>
          <w:szCs w:val="28"/>
          <w:u w:val="singl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 Crash Davis said, “this game is fun, ok.” We want to make the development process as fun as possible. We love baseball and are passionate about instilling a deep love of the game in the next generation of athletes. We endeavour to do this by including lots of games in training that drive both skill development and competition.</w:t>
      </w:r>
    </w:p>
    <w:p w:rsidR="00000000" w:rsidDel="00000000" w:rsidP="00000000" w:rsidRDefault="00000000" w:rsidRPr="00000000" w14:paraId="0000000C">
      <w:pPr>
        <w:rPr>
          <w:rFonts w:ascii="Times New Roman" w:cs="Times New Roman" w:eastAsia="Times New Roman" w:hAnsi="Times New Roman"/>
          <w:b w:val="1"/>
          <w:color w:val="c00000"/>
          <w:sz w:val="28"/>
          <w:szCs w:val="28"/>
          <w:u w:val="singl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color w:val="c00000"/>
          <w:sz w:val="28"/>
          <w:szCs w:val="28"/>
          <w:u w:val="single"/>
        </w:rPr>
      </w:pPr>
      <w:r w:rsidDel="00000000" w:rsidR="00000000" w:rsidRPr="00000000">
        <w:rPr>
          <w:rFonts w:ascii="Times New Roman" w:cs="Times New Roman" w:eastAsia="Times New Roman" w:hAnsi="Times New Roman"/>
          <w:b w:val="1"/>
          <w:color w:val="c00000"/>
          <w:sz w:val="28"/>
          <w:szCs w:val="28"/>
          <w:u w:val="single"/>
          <w:rtl w:val="0"/>
        </w:rPr>
        <w:t xml:space="preserve">PROPER WARM-UP &amp; RECOVERY</w:t>
      </w:r>
    </w:p>
    <w:p w:rsidR="00000000" w:rsidDel="00000000" w:rsidP="00000000" w:rsidRDefault="00000000" w:rsidRPr="00000000" w14:paraId="0000000E">
      <w:pPr>
        <w:rPr>
          <w:rFonts w:ascii="Times New Roman" w:cs="Times New Roman" w:eastAsia="Times New Roman" w:hAnsi="Times New Roman"/>
          <w:b w:val="1"/>
          <w:color w:val="c00000"/>
          <w:sz w:val="28"/>
          <w:szCs w:val="28"/>
          <w:u w:val="singl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big component of the program will be creating good habits when it comes to warming up and recovery. AHP is a leading athletic performance centre in the region, and the same training principles we adhere to with all our high-level athletes will be implemented into the Futures Academy. </w:t>
      </w:r>
    </w:p>
    <w:p w:rsidR="00000000" w:rsidDel="00000000" w:rsidP="00000000" w:rsidRDefault="00000000" w:rsidRPr="00000000" w14:paraId="00000010">
      <w:pPr>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76200</wp:posOffset>
            </wp:positionV>
            <wp:extent cx="5937501" cy="1562400"/>
            <wp:effectExtent b="0" l="0" r="0" t="0"/>
            <wp:wrapNone/>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37501" cy="1562400"/>
                    </a:xfrm>
                    <a:prstGeom prst="rect"/>
                    <a:ln/>
                  </pic:spPr>
                </pic:pic>
              </a:graphicData>
            </a:graphic>
          </wp:anchor>
        </w:drawing>
      </w:r>
    </w:p>
    <w:p w:rsidR="00000000" w:rsidDel="00000000" w:rsidP="00000000" w:rsidRDefault="00000000" w:rsidRPr="00000000" w14:paraId="00000011">
      <w:pP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bookmarkStart w:colFirst="0" w:colLast="0" w:name="_heading=h.gjdgxs" w:id="0"/>
      <w:bookmarkEnd w:id="0"/>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oppan Bunk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6054C"/>
    <w:pPr>
      <w:ind w:left="720"/>
      <w:contextualSpacing w:val="1"/>
    </w:pPr>
  </w:style>
  <w:style w:type="character" w:styleId="Hyperlink">
    <w:name w:val="Hyperlink"/>
    <w:basedOn w:val="DefaultParagraphFont"/>
    <w:uiPriority w:val="99"/>
    <w:unhideWhenUsed w:val="1"/>
    <w:rsid w:val="0032298B"/>
    <w:rPr>
      <w:color w:val="0563c1" w:themeColor="hyperlink"/>
      <w:u w:val="single"/>
    </w:rPr>
  </w:style>
  <w:style w:type="paragraph" w:styleId="p1" w:customStyle="1">
    <w:name w:val="p1"/>
    <w:basedOn w:val="Normal"/>
    <w:rsid w:val="008C0C1E"/>
    <w:rPr>
      <w:rFonts w:ascii="Helvetica" w:cs="Times New Roman" w:hAnsi="Helvetica"/>
      <w:sz w:val="18"/>
      <w:szCs w:val="18"/>
    </w:rPr>
  </w:style>
  <w:style w:type="character" w:styleId="s1" w:customStyle="1">
    <w:name w:val="s1"/>
    <w:basedOn w:val="DefaultParagraphFont"/>
    <w:rsid w:val="008C0C1E"/>
    <w:rPr>
      <w:color w:val="cf1c00"/>
    </w:rPr>
  </w:style>
  <w:style w:type="paragraph" w:styleId="p2" w:customStyle="1">
    <w:name w:val="p2"/>
    <w:basedOn w:val="Normal"/>
    <w:rsid w:val="008C0C1E"/>
    <w:rPr>
      <w:rFonts w:ascii="Helvetica" w:cs="Times New Roman" w:hAnsi="Helvetica"/>
      <w:color w:val="cf1c00"/>
      <w:sz w:val="18"/>
      <w:szCs w:val="18"/>
    </w:rPr>
  </w:style>
  <w:style w:type="paragraph" w:styleId="p3" w:customStyle="1">
    <w:name w:val="p3"/>
    <w:basedOn w:val="Normal"/>
    <w:rsid w:val="008239D1"/>
    <w:rPr>
      <w:rFonts w:ascii="Helvetica" w:cs="Times New Roman" w:hAnsi="Helvetica"/>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xjGrzTFFN85MqfZVdEBdCXJWw==">CgMxLjAyCGguZ2pkZ3hzOAByITFRb0ROdndleU1ad3VSU0xlSl96OWxDNkJJUFplQWN6WA==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2024-04-05T14:14:00Z</dcterms:created>
  <dc:creator>Taylor Burns</dc:creator>
</cp:coreProperties>
</file>